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23" w:rsidRDefault="00D861FD">
      <w:pPr>
        <w:rPr>
          <w:b/>
          <w:bCs/>
        </w:rPr>
      </w:pPr>
      <w:r w:rsidRPr="00D861FD">
        <w:rPr>
          <w:b/>
          <w:bCs/>
        </w:rPr>
        <w:t>EXERCISE: MAPPING STAKEHOLDERS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715"/>
        <w:gridCol w:w="2977"/>
        <w:gridCol w:w="1847"/>
        <w:gridCol w:w="1879"/>
        <w:gridCol w:w="1844"/>
        <w:gridCol w:w="1844"/>
        <w:gridCol w:w="2659"/>
      </w:tblGrid>
      <w:tr w:rsidR="00D861FD" w:rsidRPr="003A703D" w:rsidTr="003A703D">
        <w:tc>
          <w:tcPr>
            <w:tcW w:w="715" w:type="dxa"/>
            <w:shd w:val="clear" w:color="auto" w:fill="808080" w:themeFill="background1" w:themeFillShade="80"/>
          </w:tcPr>
          <w:p w:rsidR="00D861FD" w:rsidRPr="003A703D" w:rsidRDefault="00D861FD" w:rsidP="003A703D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:rsidR="00D861FD" w:rsidRPr="003A703D" w:rsidRDefault="00D861FD" w:rsidP="003A703D">
            <w:pPr>
              <w:jc w:val="center"/>
              <w:rPr>
                <w:color w:val="FFFFFF" w:themeColor="background1"/>
                <w:sz w:val="24"/>
              </w:rPr>
            </w:pPr>
            <w:r w:rsidRPr="003A703D">
              <w:rPr>
                <w:b/>
                <w:bCs/>
                <w:color w:val="FFFFFF" w:themeColor="background1"/>
                <w:sz w:val="24"/>
              </w:rPr>
              <w:t>Stakeholder</w:t>
            </w:r>
          </w:p>
        </w:tc>
        <w:tc>
          <w:tcPr>
            <w:tcW w:w="1847" w:type="dxa"/>
            <w:shd w:val="clear" w:color="auto" w:fill="808080" w:themeFill="background1" w:themeFillShade="80"/>
          </w:tcPr>
          <w:p w:rsidR="00D861FD" w:rsidRPr="003A703D" w:rsidRDefault="00D861FD" w:rsidP="003A703D">
            <w:pPr>
              <w:spacing w:after="160" w:line="259" w:lineRule="auto"/>
              <w:jc w:val="center"/>
              <w:rPr>
                <w:color w:val="FFFFFF" w:themeColor="background1"/>
                <w:sz w:val="24"/>
              </w:rPr>
            </w:pPr>
            <w:r w:rsidRPr="003A703D">
              <w:rPr>
                <w:b/>
                <w:bCs/>
                <w:color w:val="FFFFFF" w:themeColor="background1"/>
                <w:sz w:val="24"/>
              </w:rPr>
              <w:t>Group</w:t>
            </w:r>
          </w:p>
          <w:p w:rsidR="00D861FD" w:rsidRPr="003A703D" w:rsidRDefault="00D861FD" w:rsidP="003A703D">
            <w:pPr>
              <w:spacing w:after="160" w:line="259" w:lineRule="auto"/>
              <w:jc w:val="center"/>
              <w:rPr>
                <w:color w:val="FFFFFF" w:themeColor="background1"/>
                <w:sz w:val="24"/>
              </w:rPr>
            </w:pPr>
            <w:r w:rsidRPr="003A703D">
              <w:rPr>
                <w:b/>
                <w:bCs/>
                <w:color w:val="FFFFFF" w:themeColor="background1"/>
                <w:sz w:val="24"/>
              </w:rPr>
              <w:t>(1,2,3,4)</w:t>
            </w:r>
          </w:p>
        </w:tc>
        <w:tc>
          <w:tcPr>
            <w:tcW w:w="1879" w:type="dxa"/>
            <w:shd w:val="clear" w:color="auto" w:fill="808080" w:themeFill="background1" w:themeFillShade="80"/>
          </w:tcPr>
          <w:p w:rsidR="00D861FD" w:rsidRPr="003A703D" w:rsidRDefault="00D861FD" w:rsidP="003A703D">
            <w:pPr>
              <w:spacing w:after="160" w:line="259" w:lineRule="auto"/>
              <w:jc w:val="center"/>
              <w:rPr>
                <w:color w:val="FFFFFF" w:themeColor="background1"/>
                <w:sz w:val="24"/>
              </w:rPr>
            </w:pPr>
            <w:r w:rsidRPr="003A703D">
              <w:rPr>
                <w:b/>
                <w:bCs/>
                <w:color w:val="FFFFFF" w:themeColor="background1"/>
                <w:sz w:val="24"/>
              </w:rPr>
              <w:t>Goal</w:t>
            </w:r>
          </w:p>
        </w:tc>
        <w:tc>
          <w:tcPr>
            <w:tcW w:w="1844" w:type="dxa"/>
            <w:shd w:val="clear" w:color="auto" w:fill="808080" w:themeFill="background1" w:themeFillShade="80"/>
          </w:tcPr>
          <w:p w:rsidR="00D861FD" w:rsidRPr="003A703D" w:rsidRDefault="00D861FD" w:rsidP="003A703D">
            <w:pPr>
              <w:spacing w:after="160" w:line="259" w:lineRule="auto"/>
              <w:jc w:val="center"/>
              <w:rPr>
                <w:color w:val="FFFFFF" w:themeColor="background1"/>
                <w:sz w:val="24"/>
              </w:rPr>
            </w:pPr>
            <w:r w:rsidRPr="003A703D">
              <w:rPr>
                <w:b/>
                <w:bCs/>
                <w:color w:val="FFFFFF" w:themeColor="background1"/>
                <w:sz w:val="24"/>
              </w:rPr>
              <w:t>Communication channel/s</w:t>
            </w:r>
          </w:p>
        </w:tc>
        <w:tc>
          <w:tcPr>
            <w:tcW w:w="1844" w:type="dxa"/>
            <w:shd w:val="clear" w:color="auto" w:fill="808080" w:themeFill="background1" w:themeFillShade="80"/>
          </w:tcPr>
          <w:p w:rsidR="00D861FD" w:rsidRPr="003A703D" w:rsidRDefault="00D861FD" w:rsidP="003A703D">
            <w:pPr>
              <w:spacing w:after="160" w:line="259" w:lineRule="auto"/>
              <w:jc w:val="center"/>
              <w:rPr>
                <w:color w:val="FFFFFF" w:themeColor="background1"/>
                <w:sz w:val="24"/>
              </w:rPr>
            </w:pPr>
            <w:r w:rsidRPr="003A703D">
              <w:rPr>
                <w:b/>
                <w:bCs/>
                <w:color w:val="FFFFFF" w:themeColor="background1"/>
                <w:sz w:val="24"/>
              </w:rPr>
              <w:t>Frequency</w:t>
            </w:r>
          </w:p>
        </w:tc>
        <w:tc>
          <w:tcPr>
            <w:tcW w:w="2659" w:type="dxa"/>
            <w:shd w:val="clear" w:color="auto" w:fill="808080" w:themeFill="background1" w:themeFillShade="80"/>
          </w:tcPr>
          <w:p w:rsidR="00D861FD" w:rsidRPr="003A703D" w:rsidRDefault="00D861FD" w:rsidP="003A703D">
            <w:pPr>
              <w:spacing w:after="160" w:line="259" w:lineRule="auto"/>
              <w:jc w:val="center"/>
              <w:rPr>
                <w:color w:val="FFFFFF" w:themeColor="background1"/>
                <w:sz w:val="24"/>
              </w:rPr>
            </w:pPr>
            <w:r w:rsidRPr="003A703D">
              <w:rPr>
                <w:b/>
                <w:bCs/>
                <w:color w:val="FFFFFF" w:themeColor="background1"/>
                <w:sz w:val="24"/>
              </w:rPr>
              <w:t>Responsible</w:t>
            </w:r>
          </w:p>
        </w:tc>
      </w:tr>
      <w:tr w:rsidR="00D861FD" w:rsidTr="003A703D">
        <w:trPr>
          <w:trHeight w:val="1769"/>
        </w:trPr>
        <w:tc>
          <w:tcPr>
            <w:tcW w:w="715" w:type="dxa"/>
            <w:shd w:val="clear" w:color="auto" w:fill="F2F2F2" w:themeFill="background1" w:themeFillShade="F2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D861FD" w:rsidRDefault="003A703D" w:rsidP="00D861FD">
            <w:r>
              <w:t>Executive directo</w:t>
            </w:r>
            <w:r w:rsidR="005D4FBF">
              <w:t>r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:rsidR="00D861FD" w:rsidRPr="00D861FD" w:rsidRDefault="00D861FD" w:rsidP="00D861FD">
            <w:pPr>
              <w:spacing w:after="160" w:line="259" w:lineRule="auto"/>
            </w:pPr>
            <w:r>
              <w:t>2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D861FD" w:rsidRPr="00D861FD" w:rsidRDefault="00D861FD" w:rsidP="00D861F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</w:pPr>
            <w:r w:rsidRPr="00D861FD">
              <w:t>Move to group 4</w:t>
            </w:r>
          </w:p>
          <w:p w:rsidR="00D861FD" w:rsidRPr="00D861FD" w:rsidRDefault="00D861FD" w:rsidP="00D861F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</w:pPr>
            <w:r w:rsidRPr="00D861FD">
              <w:t>Take ownership of NS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D861FD" w:rsidRPr="00D861FD" w:rsidRDefault="00D861FD" w:rsidP="00D861F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</w:pPr>
            <w:r w:rsidRPr="00D861FD">
              <w:t>F-2-F</w:t>
            </w:r>
          </w:p>
          <w:p w:rsidR="00D861FD" w:rsidRPr="00D861FD" w:rsidRDefault="00D861FD" w:rsidP="00D861F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</w:pPr>
            <w:r w:rsidRPr="00D861FD">
              <w:t>Email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D861FD" w:rsidRPr="00D861FD" w:rsidRDefault="00D861FD" w:rsidP="00D861F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</w:pPr>
            <w:r w:rsidRPr="00D861FD">
              <w:t>Once a month</w:t>
            </w:r>
          </w:p>
          <w:p w:rsidR="00D861FD" w:rsidRDefault="00D861FD" w:rsidP="00D861F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</w:pPr>
            <w:r w:rsidRPr="00D861FD">
              <w:t>Upon need</w:t>
            </w:r>
          </w:p>
          <w:p w:rsidR="005D4FBF" w:rsidRPr="00D861FD" w:rsidRDefault="005D4FBF" w:rsidP="00D861F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</w:pPr>
            <w:r>
              <w:t>…</w:t>
            </w:r>
            <w:bookmarkStart w:id="0" w:name="_GoBack"/>
            <w:bookmarkEnd w:id="0"/>
          </w:p>
        </w:tc>
        <w:tc>
          <w:tcPr>
            <w:tcW w:w="2659" w:type="dxa"/>
            <w:shd w:val="clear" w:color="auto" w:fill="F2F2F2" w:themeFill="background1" w:themeFillShade="F2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  <w:tr w:rsidR="00D861FD" w:rsidTr="00D861FD">
        <w:trPr>
          <w:trHeight w:val="1769"/>
        </w:trPr>
        <w:tc>
          <w:tcPr>
            <w:tcW w:w="715" w:type="dxa"/>
          </w:tcPr>
          <w:p w:rsidR="00D861FD" w:rsidRDefault="00D861FD" w:rsidP="00D861F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D861FD" w:rsidRDefault="00D861FD" w:rsidP="00D861FD"/>
        </w:tc>
        <w:tc>
          <w:tcPr>
            <w:tcW w:w="1847" w:type="dxa"/>
          </w:tcPr>
          <w:p w:rsidR="00D861FD" w:rsidRDefault="00D861FD" w:rsidP="00D861FD"/>
        </w:tc>
        <w:tc>
          <w:tcPr>
            <w:tcW w:w="1879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1844" w:type="dxa"/>
          </w:tcPr>
          <w:p w:rsidR="00D861FD" w:rsidRDefault="00D861FD" w:rsidP="00D861FD"/>
        </w:tc>
        <w:tc>
          <w:tcPr>
            <w:tcW w:w="2659" w:type="dxa"/>
          </w:tcPr>
          <w:p w:rsidR="00D861FD" w:rsidRDefault="00D861FD" w:rsidP="00D861FD"/>
        </w:tc>
      </w:tr>
    </w:tbl>
    <w:p w:rsidR="00D861FD" w:rsidRDefault="00D861FD"/>
    <w:sectPr w:rsidR="00D861FD" w:rsidSect="00D861FD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034"/>
    <w:multiLevelType w:val="hybridMultilevel"/>
    <w:tmpl w:val="B5004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234CA"/>
    <w:multiLevelType w:val="hybridMultilevel"/>
    <w:tmpl w:val="E56853BA"/>
    <w:lvl w:ilvl="0" w:tplc="9C2827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D621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1E1C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444C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B0DE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6A8F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A831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584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92A7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F8"/>
    <w:rsid w:val="003A703D"/>
    <w:rsid w:val="0051638E"/>
    <w:rsid w:val="005D4FBF"/>
    <w:rsid w:val="00926DF8"/>
    <w:rsid w:val="00AD1523"/>
    <w:rsid w:val="00D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036EF-A48A-42D0-B240-9CDCCC39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Armenuhi Mkrtchyan</dc:creator>
  <cp:keywords/>
  <dc:description/>
  <cp:lastModifiedBy>Armenuhi Mkrtchyan</cp:lastModifiedBy>
  <cp:revision>4</cp:revision>
  <dcterms:created xsi:type="dcterms:W3CDTF">2017-06-04T09:14:00Z</dcterms:created>
  <dcterms:modified xsi:type="dcterms:W3CDTF">2017-12-05T06:46:00Z</dcterms:modified>
</cp:coreProperties>
</file>